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32"/>
          <w:szCs w:val="32"/>
        </w:rPr>
      </w:pPr>
      <w:bookmarkStart w:colFirst="0" w:colLast="0" w:name="_7ozfa6qa9bfo" w:id="0"/>
      <w:bookmarkEnd w:id="0"/>
      <w:r w:rsidDel="00000000" w:rsidR="00000000" w:rsidRPr="00000000">
        <w:rPr>
          <w:b w:val="1"/>
          <w:bCs w:val="1"/>
          <w:sz w:val="32"/>
          <w:szCs w:val="32"/>
          <w:rtl w:val="0"/>
        </w:rPr>
        <w:t xml:space="preserve">Celebrating Champions of Change: </w:t>
      </w:r>
      <w:hyperlink r:id="rId6">
        <w:r w:rsidDel="00000000" w:rsidR="00000000" w:rsidRPr="00000000">
          <w:rPr>
            <w:b w:val="1"/>
            <w:bCs w:val="1"/>
            <w:color w:val="1155cc"/>
            <w:sz w:val="32"/>
            <w:szCs w:val="32"/>
            <w:u w:val="single"/>
            <w:rtl w:val="0"/>
          </w:rPr>
          <w:t xml:space="preserve">TUKO.co.ke</w:t>
        </w:r>
      </w:hyperlink>
      <w:r w:rsidDel="00000000" w:rsidR="00000000" w:rsidRPr="00000000">
        <w:rPr>
          <w:b w:val="1"/>
          <w:bCs w:val="1"/>
          <w:sz w:val="32"/>
          <w:szCs w:val="32"/>
          <w:rtl w:val="0"/>
        </w:rPr>
        <w:t xml:space="preserve"> Launches the Business Leaders Awards 2025</w:t>
      </w:r>
    </w:p>
    <w:p w:rsidR="00000000" w:rsidDel="00000000" w:rsidP="00000000" w:rsidRDefault="00000000" w:rsidRPr="00000000" w14:paraId="00000002">
      <w:pPr>
        <w:spacing w:after="240" w:before="240" w:lineRule="auto"/>
        <w:rPr/>
      </w:pPr>
      <w:r w:rsidDel="00000000" w:rsidR="00000000" w:rsidRPr="00000000">
        <w:rPr>
          <w:rtl w:val="0"/>
        </w:rPr>
        <w:t xml:space="preserve">TUKO.co.ke announces winners of</w:t>
      </w:r>
      <w:r w:rsidDel="00000000" w:rsidR="00000000" w:rsidRPr="00000000">
        <w:rPr>
          <w:b w:val="1"/>
          <w:bCs w:val="1"/>
          <w:rtl w:val="0"/>
        </w:rPr>
        <w:t xml:space="preserve"> </w:t>
      </w:r>
      <w:hyperlink r:id="rId7">
        <w:r w:rsidDel="00000000" w:rsidR="00000000" w:rsidRPr="00000000">
          <w:rPr>
            <w:b w:val="1"/>
            <w:bCs w:val="1"/>
            <w:color w:val="1155cc"/>
            <w:u w:val="single"/>
            <w:rtl w:val="0"/>
          </w:rPr>
          <w:t xml:space="preserve">the Business Leaders Awards 2025</w:t>
        </w:r>
      </w:hyperlink>
      <w:r w:rsidDel="00000000" w:rsidR="00000000" w:rsidRPr="00000000">
        <w:rPr>
          <w:b w:val="1"/>
          <w:bCs w:val="1"/>
          <w:rtl w:val="0"/>
        </w:rPr>
        <w:t xml:space="preserve">. </w:t>
      </w:r>
      <w:r w:rsidDel="00000000" w:rsidR="00000000" w:rsidRPr="00000000">
        <w:rPr>
          <w:rtl w:val="0"/>
        </w:rPr>
        <w:t xml:space="preserve">This campaign celebrates organisations and executives driving Kenya’s economic future.</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The country’s economy is gradually recovering, driven largely by falling inflation and better access to credit. In this improving environment, companies and business leaders go beyond just profits and focus on purpose-driven growth and making a positive impact in their communities.</w:t>
      </w:r>
    </w:p>
    <w:p w:rsidR="00000000" w:rsidDel="00000000" w:rsidP="00000000" w:rsidRDefault="00000000" w:rsidRPr="00000000" w14:paraId="00000004">
      <w:pPr>
        <w:spacing w:after="240" w:before="240" w:lineRule="auto"/>
        <w:rPr/>
      </w:pPr>
      <w:r w:rsidDel="00000000" w:rsidR="00000000" w:rsidRPr="00000000">
        <w:rPr>
          <w:rtl w:val="0"/>
        </w:rPr>
        <w:t xml:space="preserve">The </w:t>
      </w:r>
      <w:r w:rsidDel="00000000" w:rsidR="00000000" w:rsidRPr="00000000">
        <w:rPr>
          <w:b w:val="1"/>
          <w:bCs w:val="1"/>
          <w:rtl w:val="0"/>
        </w:rPr>
        <w:t xml:space="preserve">TUKO.co.ke Business Leaders Awards 2025</w:t>
      </w:r>
      <w:r w:rsidDel="00000000" w:rsidR="00000000" w:rsidRPr="00000000">
        <w:rPr>
          <w:rtl w:val="0"/>
        </w:rPr>
        <w:t xml:space="preserve"> spotlights and celebrates these resilient and socially impactful Kenyan businesses which continue to redefine success by investing in people, purpose, and planet. </w:t>
      </w:r>
    </w:p>
    <w:p w:rsidR="00000000" w:rsidDel="00000000" w:rsidP="00000000" w:rsidRDefault="00000000" w:rsidRPr="00000000" w14:paraId="00000005">
      <w:pPr>
        <w:spacing w:after="240" w:before="240" w:lineRule="auto"/>
        <w:rPr/>
      </w:pPr>
      <w:r w:rsidDel="00000000" w:rsidR="00000000" w:rsidRPr="00000000">
        <w:rPr>
          <w:rtl w:val="0"/>
        </w:rPr>
        <w:t xml:space="preserve">The team selected the nominees based on internal research highlighting the most innovative and successful companies across the country.</w:t>
      </w:r>
    </w:p>
    <w:p w:rsidR="00000000" w:rsidDel="00000000" w:rsidP="00000000" w:rsidRDefault="00000000" w:rsidRPr="00000000" w14:paraId="00000006">
      <w:pPr>
        <w:spacing w:after="240" w:before="240" w:lineRule="auto"/>
        <w:rPr/>
      </w:pPr>
      <w:r w:rsidDel="00000000" w:rsidR="00000000" w:rsidRPr="00000000">
        <w:rPr>
          <w:i w:val="1"/>
          <w:iCs w:val="1"/>
          <w:rtl w:val="0"/>
        </w:rPr>
        <w:t xml:space="preserve">“This campaign shows that innovation and resilience are vital in uncertain times, and stories of this year’s nominees will inspire the next generation of Kenyan business visionaries,” said </w:t>
      </w:r>
      <w:r w:rsidDel="00000000" w:rsidR="00000000" w:rsidRPr="00000000">
        <w:rPr>
          <w:b w:val="1"/>
          <w:bCs w:val="1"/>
          <w:i w:val="1"/>
          <w:iCs w:val="1"/>
          <w:rtl w:val="0"/>
        </w:rPr>
        <w:t xml:space="preserve">Jacob Otieno, Managing Editor at </w:t>
      </w:r>
      <w:hyperlink r:id="rId8">
        <w:r w:rsidDel="00000000" w:rsidR="00000000" w:rsidRPr="00000000">
          <w:rPr>
            <w:b w:val="1"/>
            <w:bCs w:val="1"/>
            <w:i w:val="1"/>
            <w:iCs w:val="1"/>
            <w:color w:val="1155cc"/>
            <w:u w:val="single"/>
            <w:rtl w:val="0"/>
          </w:rPr>
          <w:t xml:space="preserve">TUKO.co.ke</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07">
      <w:pPr>
        <w:pStyle w:val="Heading2"/>
        <w:spacing w:after="240" w:before="240" w:lineRule="auto"/>
        <w:rPr>
          <w:b w:val="1"/>
          <w:bCs w:val="1"/>
          <w:sz w:val="26"/>
          <w:szCs w:val="26"/>
        </w:rPr>
      </w:pPr>
      <w:bookmarkStart w:colFirst="0" w:colLast="0" w:name="_4jezteug6daa" w:id="1"/>
      <w:bookmarkEnd w:id="1"/>
      <w:r w:rsidDel="00000000" w:rsidR="00000000" w:rsidRPr="00000000">
        <w:rPr>
          <w:b w:val="1"/>
          <w:bCs w:val="1"/>
          <w:sz w:val="26"/>
          <w:szCs w:val="26"/>
          <w:rtl w:val="0"/>
        </w:rPr>
        <w:t xml:space="preserve">Leaders in the Spotlight</w:t>
      </w:r>
    </w:p>
    <w:p w:rsidR="00000000" w:rsidDel="00000000" w:rsidP="00000000" w:rsidRDefault="00000000" w:rsidRPr="00000000" w14:paraId="00000008">
      <w:pPr>
        <w:spacing w:after="240" w:before="240" w:lineRule="auto"/>
        <w:rPr/>
      </w:pPr>
      <w:r w:rsidDel="00000000" w:rsidR="00000000" w:rsidRPr="00000000">
        <w:rPr>
          <w:rtl w:val="0"/>
        </w:rPr>
        <w:t xml:space="preserve">This year’s honourees showcase leadership across the following categories:</w:t>
      </w:r>
    </w:p>
    <w:p w:rsidR="00000000" w:rsidDel="00000000" w:rsidP="00000000" w:rsidRDefault="00000000" w:rsidRPr="00000000" w14:paraId="00000009">
      <w:pPr>
        <w:numPr>
          <w:ilvl w:val="0"/>
          <w:numId w:val="1"/>
        </w:numPr>
        <w:spacing w:after="0" w:afterAutospacing="0" w:before="240" w:lineRule="auto"/>
        <w:ind w:left="720" w:hanging="360"/>
        <w:rPr>
          <w:u w:val="none"/>
        </w:rPr>
      </w:pPr>
      <w:r w:rsidDel="00000000" w:rsidR="00000000" w:rsidRPr="00000000">
        <w:rPr>
          <w:rtl w:val="0"/>
        </w:rPr>
        <w:t xml:space="preserve">Innovation and Impact Award</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rtl w:val="0"/>
        </w:rPr>
        <w:t xml:space="preserve">Sustainability and Climate Resilience Award</w:t>
      </w:r>
    </w:p>
    <w:p w:rsidR="00000000" w:rsidDel="00000000" w:rsidP="00000000" w:rsidRDefault="00000000" w:rsidRPr="00000000" w14:paraId="0000000B">
      <w:pPr>
        <w:numPr>
          <w:ilvl w:val="0"/>
          <w:numId w:val="1"/>
        </w:numPr>
        <w:spacing w:after="0" w:afterAutospacing="0" w:before="0" w:beforeAutospacing="0" w:lineRule="auto"/>
        <w:ind w:left="720" w:hanging="360"/>
        <w:rPr>
          <w:u w:val="none"/>
        </w:rPr>
      </w:pPr>
      <w:r w:rsidDel="00000000" w:rsidR="00000000" w:rsidRPr="00000000">
        <w:rPr>
          <w:rtl w:val="0"/>
        </w:rPr>
        <w:t xml:space="preserve">Youth Empowerment &amp; Inclusive Growth Award</w:t>
      </w:r>
    </w:p>
    <w:p w:rsidR="00000000" w:rsidDel="00000000" w:rsidP="00000000" w:rsidRDefault="00000000" w:rsidRPr="00000000" w14:paraId="0000000C">
      <w:pPr>
        <w:numPr>
          <w:ilvl w:val="0"/>
          <w:numId w:val="1"/>
        </w:numPr>
        <w:spacing w:after="240" w:before="0" w:beforeAutospacing="0" w:lineRule="auto"/>
        <w:ind w:left="720" w:hanging="360"/>
        <w:rPr>
          <w:u w:val="none"/>
        </w:rPr>
      </w:pPr>
      <w:r w:rsidDel="00000000" w:rsidR="00000000" w:rsidRPr="00000000">
        <w:rPr>
          <w:rtl w:val="0"/>
        </w:rPr>
        <w:t xml:space="preserve">Community Engagement Excellence Award</w:t>
      </w:r>
    </w:p>
    <w:p w:rsidR="00000000" w:rsidDel="00000000" w:rsidP="00000000" w:rsidRDefault="00000000" w:rsidRPr="00000000" w14:paraId="0000000D">
      <w:pPr>
        <w:spacing w:after="240" w:before="240" w:lineRule="auto"/>
        <w:rPr/>
      </w:pPr>
      <w:r w:rsidDel="00000000" w:rsidR="00000000" w:rsidRPr="00000000">
        <w:rPr>
          <w:b w:val="1"/>
          <w:bCs w:val="1"/>
          <w:i w:val="1"/>
          <w:iCs w:val="1"/>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0E">
      <w:pPr>
        <w:spacing w:after="240" w:before="240" w:lineRule="auto"/>
        <w:rPr>
          <w:b w:val="1"/>
          <w:bCs w:val="1"/>
          <w:color w:val="000000"/>
          <w:sz w:val="22"/>
          <w:szCs w:val="22"/>
        </w:rPr>
      </w:pPr>
      <w:r w:rsidDel="00000000" w:rsidR="00000000" w:rsidRPr="00000000">
        <w:rPr>
          <w:b w:val="1"/>
          <w:bCs w:val="1"/>
          <w:color w:val="000000"/>
          <w:sz w:val="22"/>
          <w:szCs w:val="22"/>
          <w:rtl w:val="0"/>
        </w:rPr>
        <w:t xml:space="preserve">Ashish Malhotra, CEO of </w:t>
      </w:r>
      <w:r w:rsidDel="00000000" w:rsidR="00000000" w:rsidRPr="00000000">
        <w:rPr>
          <w:b w:val="1"/>
          <w:bCs w:val="1"/>
          <w:color w:val="000000"/>
          <w:sz w:val="22"/>
          <w:szCs w:val="22"/>
          <w:rtl w:val="0"/>
        </w:rPr>
        <w:t xml:space="preserve">Airtel Kenya</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i w:val="1"/>
          <w:iCs w:val="1"/>
          <w:rtl w:val="0"/>
        </w:rPr>
        <w:t xml:space="preserve">Innovation and Impact Award</w:t>
      </w:r>
    </w:p>
    <w:p w:rsidR="00000000" w:rsidDel="00000000" w:rsidP="00000000" w:rsidRDefault="00000000" w:rsidRPr="00000000" w14:paraId="00000010">
      <w:pPr>
        <w:spacing w:after="240" w:before="240" w:lineRule="auto"/>
        <w:rPr/>
      </w:pPr>
      <w:r w:rsidDel="00000000" w:rsidR="00000000" w:rsidRPr="00000000">
        <w:rPr>
          <w:rtl w:val="0"/>
        </w:rPr>
        <w:t xml:space="preserve">Airtel Kenya continues to invest in digital infrastructure and innovation. The company is also reducing the digital divide through its Adopt a School Programme with UNICEF, providing over 100,000 students with access to online learning tools and digital content.</w:t>
      </w:r>
    </w:p>
    <w:p w:rsidR="00000000" w:rsidDel="00000000" w:rsidP="00000000" w:rsidRDefault="00000000" w:rsidRPr="00000000" w14:paraId="00000011">
      <w:pPr>
        <w:spacing w:after="240" w:before="240" w:lineRule="auto"/>
        <w:rPr>
          <w:b w:val="1"/>
          <w:bCs w:val="1"/>
          <w:i w:val="1"/>
          <w:iCs w:val="1"/>
        </w:rPr>
      </w:pPr>
      <w:r w:rsidDel="00000000" w:rsidR="00000000" w:rsidRPr="00000000">
        <w:rPr>
          <w:i w:val="1"/>
          <w:iCs w:val="1"/>
          <w:rtl w:val="0"/>
        </w:rPr>
        <w:t xml:space="preserve">‘’We recognise that the real power of technology lies in preparing future generations to fully harness its potential’’, says </w:t>
      </w:r>
      <w:r w:rsidDel="00000000" w:rsidR="00000000" w:rsidRPr="00000000">
        <w:rPr>
          <w:b w:val="1"/>
          <w:bCs w:val="1"/>
          <w:i w:val="1"/>
          <w:iCs w:val="1"/>
          <w:rtl w:val="0"/>
        </w:rPr>
        <w:t xml:space="preserve">Ashish Malhotra.</w:t>
      </w:r>
    </w:p>
    <w:p w:rsidR="00000000" w:rsidDel="00000000" w:rsidP="00000000" w:rsidRDefault="00000000" w:rsidRPr="00000000" w14:paraId="00000012">
      <w:pPr>
        <w:spacing w:after="240" w:before="240" w:lineRule="auto"/>
        <w:rPr>
          <w:b w:val="1"/>
          <w:bCs w:val="1"/>
          <w:i w:val="1"/>
          <w:iCs w:val="1"/>
        </w:rPr>
      </w:pPr>
      <w:r w:rsidDel="00000000" w:rsidR="00000000" w:rsidRPr="00000000">
        <w:rPr>
          <w:b w:val="1"/>
          <w:bCs w:val="1"/>
          <w:i w:val="1"/>
          <w:iCs w:val="1"/>
          <w:rtl w:val="0"/>
        </w:rPr>
        <w:t xml:space="preserve">____________________________________________________________________________</w:t>
      </w:r>
    </w:p>
    <w:p w:rsidR="00000000" w:rsidDel="00000000" w:rsidP="00000000" w:rsidRDefault="00000000" w:rsidRPr="00000000" w14:paraId="00000013">
      <w:pPr>
        <w:pStyle w:val="Heading3"/>
        <w:spacing w:after="240" w:before="240" w:lineRule="auto"/>
        <w:rPr>
          <w:b w:val="1"/>
          <w:bCs w:val="1"/>
          <w:color w:val="000000"/>
          <w:sz w:val="22"/>
          <w:szCs w:val="22"/>
        </w:rPr>
      </w:pPr>
      <w:bookmarkStart w:colFirst="0" w:colLast="0" w:name="_qabpfh1n8oan" w:id="2"/>
      <w:bookmarkEnd w:id="2"/>
      <w:r w:rsidDel="00000000" w:rsidR="00000000" w:rsidRPr="00000000">
        <w:rPr>
          <w:b w:val="1"/>
          <w:bCs w:val="1"/>
          <w:color w:val="000000"/>
          <w:sz w:val="22"/>
          <w:szCs w:val="22"/>
          <w:rtl w:val="0"/>
        </w:rPr>
        <w:t xml:space="preserve">Allan Kilavuka, CEO of Kenya Airways</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Sustainability and Climate Resilience Award</w:t>
      </w:r>
    </w:p>
    <w:p w:rsidR="00000000" w:rsidDel="00000000" w:rsidP="00000000" w:rsidRDefault="00000000" w:rsidRPr="00000000" w14:paraId="00000015">
      <w:pPr>
        <w:spacing w:after="240" w:before="240" w:lineRule="auto"/>
        <w:rPr/>
      </w:pPr>
      <w:r w:rsidDel="00000000" w:rsidR="00000000" w:rsidRPr="00000000">
        <w:rPr>
          <w:rtl w:val="0"/>
        </w:rPr>
        <w:t xml:space="preserve">Kenya Airways is advancing green aviation through strategic investments in Sustainable Aviation Fuel (SAF). The airline has been recognised with the “Best Approach to Scaling SAF” award. </w:t>
      </w:r>
    </w:p>
    <w:p w:rsidR="00000000" w:rsidDel="00000000" w:rsidP="00000000" w:rsidRDefault="00000000" w:rsidRPr="00000000" w14:paraId="00000016">
      <w:pPr>
        <w:spacing w:after="240" w:before="240" w:lineRule="auto"/>
        <w:rPr>
          <w:b w:val="1"/>
          <w:bCs w:val="1"/>
          <w:i w:val="1"/>
          <w:iCs w:val="1"/>
        </w:rPr>
      </w:pPr>
      <w:r w:rsidDel="00000000" w:rsidR="00000000" w:rsidRPr="00000000">
        <w:rPr>
          <w:i w:val="1"/>
          <w:iCs w:val="1"/>
          <w:rtl w:val="0"/>
        </w:rPr>
        <w:t xml:space="preserve">"Our goal is to use a 10%  Sustainable Aviation Fuel blend by 2030. We are also working on building Kenya’s first SAF production facility’’, says </w:t>
      </w:r>
      <w:r w:rsidDel="00000000" w:rsidR="00000000" w:rsidRPr="00000000">
        <w:rPr>
          <w:b w:val="1"/>
          <w:bCs w:val="1"/>
          <w:i w:val="1"/>
          <w:iCs w:val="1"/>
          <w:rtl w:val="0"/>
        </w:rPr>
        <w:t xml:space="preserve">Allan Kilavuka.</w:t>
      </w:r>
    </w:p>
    <w:p w:rsidR="00000000" w:rsidDel="00000000" w:rsidP="00000000" w:rsidRDefault="00000000" w:rsidRPr="00000000" w14:paraId="00000017">
      <w:pPr>
        <w:spacing w:after="240" w:before="240" w:lineRule="auto"/>
        <w:rPr>
          <w:b w:val="1"/>
          <w:bCs w:val="1"/>
          <w:i w:val="1"/>
          <w:iCs w:val="1"/>
        </w:rPr>
      </w:pPr>
      <w:r w:rsidDel="00000000" w:rsidR="00000000" w:rsidRPr="00000000">
        <w:rPr>
          <w:b w:val="1"/>
          <w:bCs w:val="1"/>
          <w:i w:val="1"/>
          <w:iCs w:val="1"/>
          <w:rtl w:val="0"/>
        </w:rPr>
        <w:t xml:space="preserve">____________________________________________________________________________</w:t>
      </w:r>
    </w:p>
    <w:p w:rsidR="00000000" w:rsidDel="00000000" w:rsidP="00000000" w:rsidRDefault="00000000" w:rsidRPr="00000000" w14:paraId="00000018">
      <w:pPr>
        <w:pStyle w:val="Heading3"/>
        <w:spacing w:after="240" w:before="240" w:lineRule="auto"/>
        <w:rPr>
          <w:b w:val="1"/>
          <w:bCs w:val="1"/>
          <w:color w:val="000000"/>
          <w:sz w:val="22"/>
          <w:szCs w:val="22"/>
        </w:rPr>
      </w:pPr>
      <w:bookmarkStart w:colFirst="0" w:colLast="0" w:name="_miebjpm0h81u" w:id="3"/>
      <w:bookmarkEnd w:id="3"/>
      <w:r w:rsidDel="00000000" w:rsidR="00000000" w:rsidRPr="00000000">
        <w:rPr>
          <w:b w:val="1"/>
          <w:bCs w:val="1"/>
          <w:color w:val="000000"/>
          <w:sz w:val="22"/>
          <w:szCs w:val="22"/>
          <w:rtl w:val="0"/>
        </w:rPr>
        <w:t xml:space="preserve">Dr. Gamaliel Hassan, CEO at Stima Sacco</w:t>
      </w:r>
      <w:r w:rsidDel="00000000" w:rsidR="00000000" w:rsidRPr="00000000">
        <w:rPr>
          <w:rtl w:val="0"/>
        </w:rPr>
      </w:r>
    </w:p>
    <w:p w:rsidR="00000000" w:rsidDel="00000000" w:rsidP="00000000" w:rsidRDefault="00000000" w:rsidRPr="00000000" w14:paraId="00000019">
      <w:pPr>
        <w:rPr>
          <w:b w:val="1"/>
          <w:bCs w:val="1"/>
          <w:i w:val="1"/>
          <w:iCs w:val="1"/>
        </w:rPr>
      </w:pPr>
      <w:r w:rsidDel="00000000" w:rsidR="00000000" w:rsidRPr="00000000">
        <w:rPr>
          <w:b w:val="1"/>
          <w:bCs w:val="1"/>
          <w:i w:val="1"/>
          <w:iCs w:val="1"/>
          <w:rtl w:val="0"/>
        </w:rPr>
        <w:t xml:space="preserve">Youth Empowerment &amp; Inclusive Growth Award</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Stima Sacco has placed young people at the centre of its strategy through financial empowerment and community-based youth initiatives. With products such as accessible asset financing, mortgage solutions, and investment options of up to 16% returns, the Sacco supports young people through all stages of financial growth. </w:t>
      </w:r>
    </w:p>
    <w:p w:rsidR="00000000" w:rsidDel="00000000" w:rsidP="00000000" w:rsidRDefault="00000000" w:rsidRPr="00000000" w14:paraId="0000001B">
      <w:pPr>
        <w:spacing w:after="240" w:before="240" w:lineRule="auto"/>
        <w:rPr>
          <w:b w:val="1"/>
          <w:bCs w:val="1"/>
          <w:i w:val="1"/>
          <w:iCs w:val="1"/>
        </w:rPr>
      </w:pPr>
      <w:r w:rsidDel="00000000" w:rsidR="00000000" w:rsidRPr="00000000">
        <w:rPr>
          <w:i w:val="1"/>
          <w:iCs w:val="1"/>
          <w:rtl w:val="0"/>
        </w:rPr>
        <w:t xml:space="preserve">"We continue to sponsor the education of young people who show exceptional potential and commitment to growth’’, says </w:t>
      </w:r>
      <w:r w:rsidDel="00000000" w:rsidR="00000000" w:rsidRPr="00000000">
        <w:rPr>
          <w:b w:val="1"/>
          <w:bCs w:val="1"/>
          <w:i w:val="1"/>
          <w:iCs w:val="1"/>
          <w:rtl w:val="0"/>
        </w:rPr>
        <w:t xml:space="preserve">Dr. Gamaliel Hassan</w:t>
      </w:r>
      <w:r w:rsidDel="00000000" w:rsidR="00000000" w:rsidRPr="00000000">
        <w:rPr>
          <w:b w:val="1"/>
          <w:bCs w:val="1"/>
          <w:i w:val="1"/>
          <w:iCs w:val="1"/>
          <w:rtl w:val="0"/>
        </w:rPr>
        <w:t xml:space="preserve">.</w:t>
      </w:r>
    </w:p>
    <w:p w:rsidR="00000000" w:rsidDel="00000000" w:rsidP="00000000" w:rsidRDefault="00000000" w:rsidRPr="00000000" w14:paraId="0000001C">
      <w:pPr>
        <w:spacing w:after="240" w:before="240" w:lineRule="auto"/>
        <w:rPr>
          <w:b w:val="1"/>
          <w:bCs w:val="1"/>
          <w:i w:val="1"/>
          <w:iCs w:val="1"/>
        </w:rPr>
      </w:pPr>
      <w:r w:rsidDel="00000000" w:rsidR="00000000" w:rsidRPr="00000000">
        <w:rPr>
          <w:b w:val="1"/>
          <w:bCs w:val="1"/>
          <w:i w:val="1"/>
          <w:iCs w:val="1"/>
          <w:rtl w:val="0"/>
        </w:rPr>
        <w:t xml:space="preserve">____________________________________________________________________________</w:t>
      </w:r>
    </w:p>
    <w:p w:rsidR="00000000" w:rsidDel="00000000" w:rsidP="00000000" w:rsidRDefault="00000000" w:rsidRPr="00000000" w14:paraId="0000001D">
      <w:pPr>
        <w:pStyle w:val="Heading3"/>
        <w:spacing w:after="240" w:before="240" w:lineRule="auto"/>
        <w:rPr>
          <w:b w:val="1"/>
          <w:bCs w:val="1"/>
          <w:color w:val="000000"/>
          <w:sz w:val="22"/>
          <w:szCs w:val="22"/>
        </w:rPr>
      </w:pPr>
      <w:bookmarkStart w:colFirst="0" w:colLast="0" w:name="_xlu79dsobyxs" w:id="4"/>
      <w:bookmarkEnd w:id="4"/>
      <w:r w:rsidDel="00000000" w:rsidR="00000000" w:rsidRPr="00000000">
        <w:rPr>
          <w:b w:val="1"/>
          <w:bCs w:val="1"/>
          <w:color w:val="000000"/>
          <w:sz w:val="22"/>
          <w:szCs w:val="22"/>
          <w:rtl w:val="0"/>
        </w:rPr>
        <w:t xml:space="preserve">Carolyne Nekesa, Head of Marketing at Minet Kenya</w:t>
      </w:r>
    </w:p>
    <w:p w:rsidR="00000000" w:rsidDel="00000000" w:rsidP="00000000" w:rsidRDefault="00000000" w:rsidRPr="00000000" w14:paraId="0000001E">
      <w:pPr>
        <w:rPr>
          <w:b w:val="1"/>
          <w:bCs w:val="1"/>
          <w:i w:val="1"/>
          <w:iCs w:val="1"/>
        </w:rPr>
      </w:pPr>
      <w:r w:rsidDel="00000000" w:rsidR="00000000" w:rsidRPr="00000000">
        <w:rPr>
          <w:b w:val="1"/>
          <w:bCs w:val="1"/>
          <w:i w:val="1"/>
          <w:iCs w:val="1"/>
          <w:rtl w:val="0"/>
        </w:rPr>
        <w:t xml:space="preserve">Community Engagement Excellence Award</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Minet Kenya has prioritised maternal wellness and mental health. In 2025, the company hosted a transformative Mother’s Day wellness event. The Blooming Mums Club has since expanded to offer financial literacy, maternal health check-ins, and mental wellness resources, redefining corporate-led community engagement.</w:t>
      </w:r>
    </w:p>
    <w:p w:rsidR="00000000" w:rsidDel="00000000" w:rsidP="00000000" w:rsidRDefault="00000000" w:rsidRPr="00000000" w14:paraId="00000020">
      <w:pPr>
        <w:spacing w:after="240" w:before="240" w:lineRule="auto"/>
        <w:rPr>
          <w:b w:val="1"/>
          <w:bCs w:val="1"/>
          <w:i w:val="1"/>
          <w:iCs w:val="1"/>
        </w:rPr>
      </w:pPr>
      <w:r w:rsidDel="00000000" w:rsidR="00000000" w:rsidRPr="00000000">
        <w:rPr>
          <w:i w:val="1"/>
          <w:iCs w:val="1"/>
          <w:rtl w:val="0"/>
        </w:rPr>
        <w:t xml:space="preserve">"We understand that beyond physical wellness, mental and emotional health are vital for thriving families and workplaces, and we go beyond our core business to create experiences that affirm and uplift..." says </w:t>
      </w:r>
      <w:r w:rsidDel="00000000" w:rsidR="00000000" w:rsidRPr="00000000">
        <w:rPr>
          <w:b w:val="1"/>
          <w:bCs w:val="1"/>
          <w:i w:val="1"/>
          <w:iCs w:val="1"/>
          <w:rtl w:val="0"/>
        </w:rPr>
        <w:t xml:space="preserve">Carolyne Nekesa.</w:t>
      </w:r>
    </w:p>
    <w:p w:rsidR="00000000" w:rsidDel="00000000" w:rsidP="00000000" w:rsidRDefault="00000000" w:rsidRPr="00000000" w14:paraId="00000021">
      <w:pPr>
        <w:spacing w:after="240" w:before="240" w:lineRule="auto"/>
        <w:rPr>
          <w:b w:val="1"/>
          <w:bCs w:val="1"/>
          <w:i w:val="1"/>
          <w:iCs w:val="1"/>
        </w:rPr>
      </w:pPr>
      <w:r w:rsidDel="00000000" w:rsidR="00000000" w:rsidRPr="00000000">
        <w:rPr>
          <w:b w:val="1"/>
          <w:bCs w:val="1"/>
          <w:i w:val="1"/>
          <w:iCs w:val="1"/>
          <w:rtl w:val="0"/>
        </w:rPr>
        <w:t xml:space="preserve">____________________________________________________________________________</w:t>
      </w:r>
    </w:p>
    <w:p w:rsidR="00000000" w:rsidDel="00000000" w:rsidP="00000000" w:rsidRDefault="00000000" w:rsidRPr="00000000" w14:paraId="00000022">
      <w:pPr>
        <w:pStyle w:val="Heading3"/>
        <w:spacing w:after="240" w:before="240" w:lineRule="auto"/>
        <w:rPr>
          <w:b w:val="1"/>
          <w:bCs w:val="1"/>
          <w:color w:val="000000"/>
          <w:sz w:val="22"/>
          <w:szCs w:val="22"/>
        </w:rPr>
      </w:pPr>
      <w:bookmarkStart w:colFirst="0" w:colLast="0" w:name="_yj8ktom7nrlh" w:id="5"/>
      <w:bookmarkEnd w:id="5"/>
      <w:r w:rsidDel="00000000" w:rsidR="00000000" w:rsidRPr="00000000">
        <w:rPr>
          <w:b w:val="1"/>
          <w:bCs w:val="1"/>
          <w:color w:val="000000"/>
          <w:sz w:val="22"/>
          <w:szCs w:val="22"/>
          <w:rtl w:val="0"/>
        </w:rPr>
        <w:t xml:space="preserve">Peter Murungi, Managing Director at Energy Kenya</w:t>
      </w:r>
    </w:p>
    <w:p w:rsidR="00000000" w:rsidDel="00000000" w:rsidP="00000000" w:rsidRDefault="00000000" w:rsidRPr="00000000" w14:paraId="00000023">
      <w:pPr>
        <w:rPr>
          <w:b w:val="1"/>
          <w:bCs w:val="1"/>
          <w:i w:val="1"/>
          <w:iCs w:val="1"/>
        </w:rPr>
      </w:pPr>
      <w:r w:rsidDel="00000000" w:rsidR="00000000" w:rsidRPr="00000000">
        <w:rPr>
          <w:b w:val="1"/>
          <w:bCs w:val="1"/>
          <w:i w:val="1"/>
          <w:iCs w:val="1"/>
          <w:rtl w:val="0"/>
        </w:rPr>
        <w:t xml:space="preserve">Sustainability and Climate Resilience Award</w:t>
      </w:r>
    </w:p>
    <w:p w:rsidR="00000000" w:rsidDel="00000000" w:rsidP="00000000" w:rsidRDefault="00000000" w:rsidRPr="00000000" w14:paraId="00000024">
      <w:pPr>
        <w:spacing w:after="240" w:before="240" w:lineRule="auto"/>
        <w:rPr/>
      </w:pPr>
      <w:r w:rsidDel="00000000" w:rsidR="00000000" w:rsidRPr="00000000">
        <w:rPr>
          <w:rtl w:val="0"/>
        </w:rPr>
        <w:t xml:space="preserve">Vivo Energy Kenya is accelerating clean energy adoption through LPG (liquefied petroleum gas) and solar solutions, helping households and businesses transition away from harmful fuels. Its solar initiatives have powered schools, health centres, and small enterprises in off-grid communities. </w:t>
      </w:r>
    </w:p>
    <w:p w:rsidR="00000000" w:rsidDel="00000000" w:rsidP="00000000" w:rsidRDefault="00000000" w:rsidRPr="00000000" w14:paraId="00000025">
      <w:pPr>
        <w:rPr/>
      </w:pPr>
      <w:r w:rsidDel="00000000" w:rsidR="00000000" w:rsidRPr="00000000">
        <w:rPr>
          <w:rtl w:val="0"/>
        </w:rPr>
        <w:t xml:space="preserve">These leaders set a benchmark for future generations and inspire Kenyan entrepreneurs to dream big and take action.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Read about these inspiring leaders on TUKO.co.ke, or check out the TUKO.co.ke Business of the </w:t>
      </w:r>
      <w:hyperlink r:id="rId9">
        <w:r w:rsidDel="00000000" w:rsidR="00000000" w:rsidRPr="00000000">
          <w:rPr>
            <w:color w:val="1155cc"/>
            <w:u w:val="single"/>
            <w:rtl w:val="0"/>
          </w:rPr>
          <w:t xml:space="preserve">Year Awards 2025 </w:t>
        </w:r>
      </w:hyperlink>
      <w:r w:rsidDel="00000000" w:rsidR="00000000" w:rsidRPr="00000000">
        <w:rPr>
          <w:rtl w:val="0"/>
        </w:rPr>
        <w:t xml:space="preserve">website for more details on the award and its important dates. </w:t>
      </w:r>
    </w:p>
    <w:p w:rsidR="00000000" w:rsidDel="00000000" w:rsidP="00000000" w:rsidRDefault="00000000" w:rsidRPr="00000000" w14:paraId="00000028">
      <w:pPr>
        <w:rPr/>
      </w:pPr>
      <w:r w:rsidDel="00000000" w:rsidR="00000000" w:rsidRPr="00000000">
        <w:rPr>
          <w:rtl w:val="0"/>
        </w:rPr>
        <w:t xml:space="preserve">Previous edits of the Awards are available via the following links:</w:t>
      </w:r>
    </w:p>
    <w:p w:rsidR="00000000" w:rsidDel="00000000" w:rsidP="00000000" w:rsidRDefault="00000000" w:rsidRPr="00000000" w14:paraId="00000029">
      <w:pPr>
        <w:numPr>
          <w:ilvl w:val="0"/>
          <w:numId w:val="2"/>
        </w:numPr>
        <w:ind w:left="720" w:hanging="360"/>
      </w:pPr>
      <w:hyperlink r:id="rId10">
        <w:r w:rsidDel="00000000" w:rsidR="00000000" w:rsidRPr="00000000">
          <w:rPr>
            <w:color w:val="1155cc"/>
            <w:u w:val="single"/>
            <w:rtl w:val="0"/>
          </w:rPr>
          <w:t xml:space="preserve">Business Leaders Awards 2024</w:t>
        </w:r>
      </w:hyperlink>
      <w:r w:rsidDel="00000000" w:rsidR="00000000" w:rsidRPr="00000000">
        <w:rPr>
          <w:rtl w:val="0"/>
        </w:rPr>
      </w:r>
    </w:p>
    <w:p w:rsidR="00000000" w:rsidDel="00000000" w:rsidP="00000000" w:rsidRDefault="00000000" w:rsidRPr="00000000" w14:paraId="0000002A">
      <w:pPr>
        <w:numPr>
          <w:ilvl w:val="0"/>
          <w:numId w:val="2"/>
        </w:numPr>
        <w:ind w:left="720" w:hanging="360"/>
        <w:rPr>
          <w:u w:val="none"/>
        </w:rPr>
      </w:pPr>
      <w:hyperlink r:id="rId11">
        <w:r w:rsidDel="00000000" w:rsidR="00000000" w:rsidRPr="00000000">
          <w:rPr>
            <w:color w:val="1155cc"/>
            <w:u w:val="single"/>
            <w:rtl w:val="0"/>
          </w:rPr>
          <w:t xml:space="preserve">Business Leaders Awards 2023</w:t>
        </w:r>
      </w:hyperlink>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pStyle w:val="Heading3"/>
        <w:spacing w:after="240" w:before="240" w:lineRule="auto"/>
        <w:rPr>
          <w:b w:val="1"/>
          <w:bCs w:val="1"/>
          <w:color w:val="000000"/>
          <w:sz w:val="22"/>
          <w:szCs w:val="22"/>
        </w:rPr>
      </w:pPr>
      <w:bookmarkStart w:colFirst="0" w:colLast="0" w:name="_gtyac68qrvhl" w:id="6"/>
      <w:bookmarkEnd w:id="6"/>
      <w:r w:rsidDel="00000000" w:rsidR="00000000" w:rsidRPr="00000000">
        <w:rPr>
          <w:b w:val="1"/>
          <w:bCs w:val="1"/>
          <w:color w:val="000000"/>
          <w:sz w:val="22"/>
          <w:szCs w:val="22"/>
          <w:rtl w:val="0"/>
        </w:rPr>
        <w:t xml:space="preserve">About TUKO.co.ke </w:t>
      </w:r>
    </w:p>
    <w:p w:rsidR="00000000" w:rsidDel="00000000" w:rsidP="00000000" w:rsidRDefault="00000000" w:rsidRPr="00000000" w14:paraId="0000002D">
      <w:pPr>
        <w:spacing w:after="240" w:before="240" w:lineRule="auto"/>
        <w:rPr/>
      </w:pPr>
      <w:r w:rsidDel="00000000" w:rsidR="00000000" w:rsidRPr="00000000">
        <w:rPr>
          <w:rtl w:val="0"/>
        </w:rPr>
        <w:t xml:space="preserve">TUKO.co.ke is Kenya’s leading digital news platform, telling stories that capture the nation’s essence, entertain, and inspire. Our coverage promotes socio-economic development, innovation, and resilience across all sectors of the Kenyan economy.</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i w:val="1"/>
          <w:iCs w:val="1"/>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kenyan-business-leaders-tuko-award.webflow.io/" TargetMode="External"/><Relationship Id="rId10" Type="http://schemas.openxmlformats.org/officeDocument/2006/relationships/hyperlink" Target="https://corp.tuko.co.ke/tuko-co-ke-business-leaders-awards-2024" TargetMode="External"/><Relationship Id="rId9" Type="http://schemas.openxmlformats.org/officeDocument/2006/relationships/hyperlink" Target="https://corp.tuko.co.ke/tuko-co-ke-business-leaders-awards-2025" TargetMode="External"/><Relationship Id="rId5" Type="http://schemas.openxmlformats.org/officeDocument/2006/relationships/styles" Target="styles.xml"/><Relationship Id="rId6" Type="http://schemas.openxmlformats.org/officeDocument/2006/relationships/hyperlink" Target="http://tuko.co.ke" TargetMode="External"/><Relationship Id="rId7" Type="http://schemas.openxmlformats.org/officeDocument/2006/relationships/hyperlink" Target="https://corp.tuko.co.ke/tuko-co-ke-business-leaders-awards-2025" TargetMode="External"/><Relationship Id="rId8" Type="http://schemas.openxmlformats.org/officeDocument/2006/relationships/hyperlink" Target="http://tuko.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